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25" w:rsidRDefault="004F650A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20130" cy="8655664"/>
            <wp:effectExtent l="19050" t="0" r="0" b="0"/>
            <wp:docPr id="2" name="Рисунок 1" descr="C:\Users\123\Desktop\скан.титул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скан.титул\1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E4E" w:rsidRDefault="00A81E4E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A25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A25" w:rsidRPr="00701192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Pr="00701192" w:rsidRDefault="00BD3830" w:rsidP="00701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01192">
        <w:rPr>
          <w:rFonts w:ascii="Times New Roman" w:hAnsi="Times New Roman" w:cs="Times New Roman"/>
          <w:b/>
          <w:sz w:val="24"/>
          <w:szCs w:val="24"/>
        </w:rPr>
        <w:t>Изобразительное искусство</w:t>
      </w:r>
    </w:p>
    <w:p w:rsidR="00541C15" w:rsidRPr="00701192" w:rsidRDefault="00541C15" w:rsidP="00701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1C15" w:rsidRPr="00701192" w:rsidRDefault="00541C15" w:rsidP="00701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641255" w:rsidRPr="00701192">
        <w:rPr>
          <w:rFonts w:ascii="Times New Roman" w:hAnsi="Times New Roman" w:cs="Times New Roman"/>
          <w:sz w:val="24"/>
          <w:szCs w:val="24"/>
        </w:rPr>
        <w:t>предмету «И</w:t>
      </w:r>
      <w:r w:rsidRPr="00701192">
        <w:rPr>
          <w:rFonts w:ascii="Times New Roman" w:hAnsi="Times New Roman" w:cs="Times New Roman"/>
          <w:sz w:val="24"/>
          <w:szCs w:val="24"/>
        </w:rPr>
        <w:t>зобразительное искусство</w:t>
      </w:r>
      <w:r w:rsidR="00641255" w:rsidRPr="00701192">
        <w:rPr>
          <w:rFonts w:ascii="Times New Roman" w:hAnsi="Times New Roman" w:cs="Times New Roman"/>
          <w:sz w:val="24"/>
          <w:szCs w:val="24"/>
        </w:rPr>
        <w:t>»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класса создана на основе Федерального государственного стандарта начального обще</w:t>
      </w:r>
      <w:r w:rsidR="00A46239" w:rsidRPr="00701192">
        <w:rPr>
          <w:rFonts w:ascii="Times New Roman" w:hAnsi="Times New Roman" w:cs="Times New Roman"/>
          <w:sz w:val="24"/>
          <w:szCs w:val="24"/>
        </w:rPr>
        <w:t>го образования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УМК «Школа России»,</w:t>
      </w:r>
      <w:r w:rsidRPr="00701192">
        <w:rPr>
          <w:rFonts w:ascii="Times New Roman" w:hAnsi="Times New Roman" w:cs="Times New Roman"/>
          <w:sz w:val="24"/>
          <w:szCs w:val="24"/>
        </w:rPr>
        <w:t xml:space="preserve"> БУП -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3 вариант,  1 модель</w:t>
      </w:r>
      <w:r w:rsidR="00F30F22">
        <w:rPr>
          <w:rFonts w:ascii="Times New Roman" w:hAnsi="Times New Roman" w:cs="Times New Roman"/>
          <w:sz w:val="24"/>
          <w:szCs w:val="24"/>
        </w:rPr>
        <w:t xml:space="preserve"> на 2019-2020</w:t>
      </w:r>
      <w:r w:rsidR="00F0618E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учебный год </w:t>
      </w:r>
      <w:r w:rsidRPr="00701192">
        <w:rPr>
          <w:rFonts w:ascii="Times New Roman" w:hAnsi="Times New Roman" w:cs="Times New Roman"/>
          <w:sz w:val="24"/>
          <w:szCs w:val="24"/>
        </w:rPr>
        <w:t xml:space="preserve">в соответствии с СанПиН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2.4.4.3172</w:t>
      </w:r>
      <w:r w:rsidRPr="00701192">
        <w:rPr>
          <w:rFonts w:ascii="Times New Roman" w:hAnsi="Times New Roman" w:cs="Times New Roman"/>
          <w:b/>
          <w:sz w:val="24"/>
          <w:szCs w:val="24"/>
        </w:rPr>
        <w:t>-1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Pr="00701192">
        <w:rPr>
          <w:rFonts w:ascii="Times New Roman" w:hAnsi="Times New Roman" w:cs="Times New Roman"/>
          <w:sz w:val="24"/>
          <w:szCs w:val="24"/>
        </w:rPr>
        <w:t>, а такж</w:t>
      </w:r>
      <w:r w:rsidR="00A46239" w:rsidRPr="00701192">
        <w:rPr>
          <w:rFonts w:ascii="Times New Roman" w:hAnsi="Times New Roman" w:cs="Times New Roman"/>
          <w:sz w:val="24"/>
          <w:szCs w:val="24"/>
        </w:rPr>
        <w:t>е на основе приказа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МО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и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Н РФ</w:t>
      </w:r>
      <w:r w:rsidRPr="00701192">
        <w:rPr>
          <w:rFonts w:ascii="Times New Roman" w:hAnsi="Times New Roman" w:cs="Times New Roman"/>
          <w:sz w:val="24"/>
          <w:szCs w:val="24"/>
        </w:rPr>
        <w:t xml:space="preserve"> от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21</w:t>
      </w:r>
      <w:r w:rsidR="009F0901" w:rsidRPr="00701192">
        <w:rPr>
          <w:rFonts w:ascii="Times New Roman" w:hAnsi="Times New Roman" w:cs="Times New Roman"/>
          <w:b/>
          <w:sz w:val="24"/>
          <w:szCs w:val="24"/>
        </w:rPr>
        <w:t>.</w:t>
      </w:r>
      <w:r w:rsidR="00FE13B6" w:rsidRPr="00701192">
        <w:rPr>
          <w:rFonts w:ascii="Times New Roman" w:hAnsi="Times New Roman" w:cs="Times New Roman"/>
          <w:b/>
          <w:sz w:val="24"/>
          <w:szCs w:val="24"/>
        </w:rPr>
        <w:t>0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="00641255" w:rsidRPr="00701192">
        <w:rPr>
          <w:rFonts w:ascii="Times New Roman" w:hAnsi="Times New Roman" w:cs="Times New Roman"/>
          <w:b/>
          <w:sz w:val="24"/>
          <w:szCs w:val="24"/>
        </w:rPr>
        <w:t>.201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6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 № 459 «О</w:t>
      </w:r>
      <w:r w:rsidR="00FE13B6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>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</w:t>
      </w:r>
      <w:r w:rsidR="00F0618E" w:rsidRPr="00701192">
        <w:rPr>
          <w:rFonts w:ascii="Times New Roman" w:hAnsi="Times New Roman" w:cs="Times New Roman"/>
          <w:sz w:val="24"/>
          <w:szCs w:val="24"/>
        </w:rPr>
        <w:t>,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образования, утвержденный приказом МО и Н РФ от </w:t>
      </w:r>
      <w:r w:rsidR="00F0618E" w:rsidRPr="00701192">
        <w:rPr>
          <w:rFonts w:ascii="Times New Roman" w:hAnsi="Times New Roman" w:cs="Times New Roman"/>
          <w:sz w:val="24"/>
          <w:szCs w:val="24"/>
        </w:rPr>
        <w:t>31 марта 2014 г. №253</w:t>
      </w:r>
      <w:r w:rsidR="00641255" w:rsidRPr="00701192">
        <w:rPr>
          <w:rFonts w:ascii="Times New Roman" w:hAnsi="Times New Roman" w:cs="Times New Roman"/>
          <w:sz w:val="24"/>
          <w:szCs w:val="24"/>
        </w:rPr>
        <w:t>».</w:t>
      </w:r>
    </w:p>
    <w:p w:rsidR="00541C15" w:rsidRPr="00701192" w:rsidRDefault="0035373D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="00641255" w:rsidRPr="00701192">
        <w:rPr>
          <w:rFonts w:ascii="Times New Roman" w:hAnsi="Times New Roman" w:cs="Times New Roman"/>
          <w:sz w:val="24"/>
          <w:szCs w:val="24"/>
        </w:rPr>
        <w:t>Она разработа</w:t>
      </w:r>
      <w:r w:rsidR="005A577F" w:rsidRPr="00701192">
        <w:rPr>
          <w:rFonts w:ascii="Times New Roman" w:hAnsi="Times New Roman" w:cs="Times New Roman"/>
          <w:sz w:val="24"/>
          <w:szCs w:val="24"/>
        </w:rPr>
        <w:t>на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</w:t>
      </w:r>
      <w:r w:rsidRPr="00701192">
        <w:rPr>
          <w:rFonts w:ascii="Times New Roman" w:hAnsi="Times New Roman" w:cs="Times New Roman"/>
          <w:sz w:val="24"/>
          <w:szCs w:val="24"/>
        </w:rPr>
        <w:t>Программа рассчитана на 35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ч</w:t>
      </w:r>
      <w:r w:rsidRPr="00701192">
        <w:rPr>
          <w:rFonts w:ascii="Times New Roman" w:hAnsi="Times New Roman" w:cs="Times New Roman"/>
          <w:sz w:val="24"/>
          <w:szCs w:val="24"/>
        </w:rPr>
        <w:t xml:space="preserve">асов, 1 час в неделю. Итого – 35 часов 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обязательной учебной нагрузки.</w:t>
      </w:r>
    </w:p>
    <w:p w:rsidR="00541C15" w:rsidRPr="00701192" w:rsidRDefault="001F66F8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rStyle w:val="c1"/>
          <w:b/>
          <w:bCs/>
          <w:color w:val="000000"/>
        </w:rPr>
        <w:t xml:space="preserve">                                                    </w:t>
      </w:r>
      <w:r w:rsidR="00541C15" w:rsidRPr="00701192">
        <w:rPr>
          <w:rStyle w:val="c1"/>
          <w:b/>
          <w:bCs/>
          <w:color w:val="000000"/>
        </w:rPr>
        <w:t>Место предмета в учебном плане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Программа рассчитана на 35 часов, 1 час в неделю.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Преобладающая форма учебных занятий – урок.</w:t>
      </w:r>
    </w:p>
    <w:p w:rsidR="00541C15" w:rsidRPr="00701192" w:rsidRDefault="00541C15" w:rsidP="009D4F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Содержание рабочей программы</w:t>
      </w:r>
      <w:r w:rsidR="00BD3830" w:rsidRPr="00701192">
        <w:rPr>
          <w:rFonts w:ascii="Times New Roman" w:hAnsi="Times New Roman" w:cs="Times New Roman"/>
          <w:sz w:val="24"/>
          <w:szCs w:val="24"/>
        </w:rPr>
        <w:t xml:space="preserve"> 2 класса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деятельностное освоение изобразительного искусства.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Целью художественного воспитания и обучения в 2 классе является формирование представления о трех видах художественной деятельности, которые определяют все многообразие визуальных пространственных искусств.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На помощь ученикам приходит игровая, образная форма приобщения к искусству: три Брата-Мастера – Мастер Изображения, Мастер Украшения и Мастер Постройки. Увидеть в окружающей жизни работу того или иного Брата – Мастера – интересная игра. С нее начинается познание связей искусства с жизнью.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>В задачу 2 года обучения входит осознание того, что Мастера работают определенными материалами, а так же первичное освоение этих материалов. Через работу каждого Мастера связывается детская художественная работа со взрослым искусством. Здесь закладываются основы понимания огромной роли изобразительной деятельности в жизни людей. В искусстве существует не только Художник, но и Зритель. Задачей Мастера является обучение детей первичному опыту владения доступными начальной школе материалами.      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>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lastRenderedPageBreak/>
        <w:t xml:space="preserve"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</w:t>
      </w:r>
      <w:bookmarkEnd w:id="0"/>
      <w:r w:rsidRPr="00701192">
        <w:rPr>
          <w:rFonts w:ascii="Times New Roman" w:hAnsi="Times New Roman" w:cs="Times New Roman"/>
          <w:sz w:val="24"/>
          <w:szCs w:val="24"/>
        </w:rPr>
        <w:t>темам; прослушивание музыкальных и литературных произведений (народных, классических, современных).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 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         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Основные межпредметные связи осуществляются с уроками музыки и литературного чтения. При прохождении отдельных тем используются межпредметные связи с окружающим миром, математикой (геометрические фигуры и объемы), трудовым обучением (</w:t>
      </w:r>
      <w:r w:rsidRPr="00701192">
        <w:rPr>
          <w:rFonts w:ascii="Times New Roman" w:hAnsi="Times New Roman" w:cs="Times New Roman"/>
          <w:spacing w:val="-3"/>
          <w:sz w:val="24"/>
          <w:szCs w:val="24"/>
        </w:rPr>
        <w:t>природные и искусственные материалы, отделка готовых изделий</w:t>
      </w:r>
      <w:r w:rsidRPr="00701192">
        <w:rPr>
          <w:rFonts w:ascii="Times New Roman" w:hAnsi="Times New Roman" w:cs="Times New Roman"/>
          <w:sz w:val="24"/>
          <w:szCs w:val="24"/>
        </w:rPr>
        <w:t>).</w:t>
      </w:r>
    </w:p>
    <w:p w:rsidR="00541C15" w:rsidRPr="00701192" w:rsidRDefault="00541C15" w:rsidP="009D4FB1">
      <w:pPr>
        <w:shd w:val="clear" w:color="auto" w:fill="FFFFFF"/>
        <w:spacing w:after="0" w:line="240" w:lineRule="auto"/>
        <w:ind w:right="4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pacing w:val="-3"/>
          <w:sz w:val="24"/>
          <w:szCs w:val="24"/>
        </w:rPr>
        <w:t>Основные содержательные линии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В рабочей программ</w:t>
      </w:r>
      <w:r w:rsidR="00E32D42" w:rsidRPr="00701192">
        <w:rPr>
          <w:rFonts w:ascii="Times New Roman" w:hAnsi="Times New Roman" w:cs="Times New Roman"/>
          <w:sz w:val="24"/>
          <w:szCs w:val="24"/>
        </w:rPr>
        <w:t>е по изобразительному искусству</w:t>
      </w:r>
      <w:r w:rsidRPr="00701192">
        <w:rPr>
          <w:rFonts w:ascii="Times New Roman" w:hAnsi="Times New Roman" w:cs="Times New Roman"/>
          <w:sz w:val="24"/>
          <w:szCs w:val="24"/>
        </w:rPr>
        <w:t xml:space="preserve">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 Систематизирующим методом является выделение трёх основных видов художественной деятельности: конструктивной, изобразительной, декоративной.</w:t>
      </w:r>
      <w:r w:rsidR="00E32D42" w:rsidRPr="00701192">
        <w:rPr>
          <w:rFonts w:ascii="Times New Roman" w:hAnsi="Times New Roman" w:cs="Times New Roman"/>
          <w:sz w:val="24"/>
          <w:szCs w:val="24"/>
        </w:rPr>
        <w:t xml:space="preserve"> </w:t>
      </w:r>
      <w:r w:rsidRPr="00701192">
        <w:rPr>
          <w:rFonts w:ascii="Times New Roman" w:hAnsi="Times New Roman" w:cs="Times New Roman"/>
          <w:sz w:val="24"/>
          <w:szCs w:val="24"/>
        </w:rPr>
        <w:t>Эти три вида художественной деятельности являются основанием для деления визуально-пространственных искусств на виды: изобразительные – живопись, графика, скульптура; конструктивные –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не по принципу перечисления видов искусства, а по принципу вида художественной деятельности. Три способа освоения художественной действительности представлены в начальной школе в игровой форме, как Братья – Мастера Изображения, Украшения, Постройки, эти три вида художественной деятельности сопутствуют обучающимся весь год обучения. Они помогают вначале структурно членить, а значит, и понимать деятельность искусств в окружающей жизни, а затем более глубоко осознавать искусство.</w:t>
      </w:r>
    </w:p>
    <w:p w:rsidR="00541C15" w:rsidRPr="00701192" w:rsidRDefault="00541C15" w:rsidP="0070119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701192">
      <w:pPr>
        <w:shd w:val="clear" w:color="auto" w:fill="FFFFFF"/>
        <w:spacing w:after="0" w:line="24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1192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7011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01192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Изучение изобразительного искусства и художественного труда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направлено на достижение следующих целей: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</w:t>
      </w:r>
      <w:r w:rsidR="00541C15" w:rsidRPr="00701192">
        <w:rPr>
          <w:rFonts w:ascii="Times New Roman" w:hAnsi="Times New Roman" w:cs="Times New Roman"/>
          <w:sz w:val="24"/>
          <w:szCs w:val="24"/>
        </w:rPr>
        <w:t> • </w:t>
      </w:r>
      <w:r w:rsidR="00541C15"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развитие </w:t>
      </w:r>
      <w:r w:rsidR="00541C15" w:rsidRPr="00701192">
        <w:rPr>
          <w:rFonts w:ascii="Times New Roman" w:hAnsi="Times New Roman" w:cs="Times New Roman"/>
          <w:sz w:val="24"/>
          <w:szCs w:val="24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освоение</w:t>
      </w:r>
      <w:r w:rsidRPr="00701192">
        <w:rPr>
          <w:rFonts w:ascii="Times New Roman" w:hAnsi="Times New Roman" w:cs="Times New Roman"/>
          <w:sz w:val="24"/>
          <w:szCs w:val="24"/>
        </w:rPr>
        <w:t> 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овладение </w:t>
      </w:r>
      <w:r w:rsidRPr="00701192">
        <w:rPr>
          <w:rFonts w:ascii="Times New Roman" w:hAnsi="Times New Roman" w:cs="Times New Roman"/>
          <w:sz w:val="24"/>
          <w:szCs w:val="24"/>
        </w:rPr>
        <w:t>элементарными умениями, навыками, способами художественной деятельности;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воспитание </w:t>
      </w:r>
      <w:r w:rsidRPr="00701192">
        <w:rPr>
          <w:rFonts w:ascii="Times New Roman" w:hAnsi="Times New Roman" w:cs="Times New Roman"/>
          <w:sz w:val="24"/>
          <w:szCs w:val="24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701192">
        <w:rPr>
          <w:rFonts w:ascii="Times New Roman" w:hAnsi="Times New Roman" w:cs="Times New Roman"/>
          <w:sz w:val="24"/>
          <w:szCs w:val="24"/>
        </w:rPr>
        <w:t> изучения предмета «Изобразительное искусство»: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воспитывать</w:t>
      </w:r>
      <w:r w:rsidRPr="00701192">
        <w:rPr>
          <w:rFonts w:ascii="Times New Roman" w:hAnsi="Times New Roman" w:cs="Times New Roman"/>
          <w:sz w:val="24"/>
          <w:szCs w:val="24"/>
        </w:rPr>
        <w:t> устойчивый интерес к изобразительному творчеству, уважение к культуре и искусству разных народов; обогащать нравственные качества детей; формировать способность проявлять себя в искусстве, эстетические предпочтения;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творческий потенциал ребенка путем активизации у него воображения и фантазии; формировать способность воспринимать окружающий мир и произведения разных видов искусства на эмоционально-чувственном уровне; развивать желание привносить в окружающую действительность красоту; формировать навыки сотрудничества и сотворчества в художественной деятельности;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</w:t>
      </w:r>
      <w:r w:rsidRPr="00701192">
        <w:rPr>
          <w:rFonts w:ascii="Times New Roman" w:hAnsi="Times New Roman" w:cs="Times New Roman"/>
          <w:iCs/>
          <w:sz w:val="24"/>
          <w:szCs w:val="24"/>
        </w:rPr>
        <w:t> 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навыки работы в разных видах пластических искусств: живописи, графике, декоративно-прикладном искусстве, архитектуре, дизайне;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умение пользоваться выразительными средствами изобразительного искусства, языком графической грамоты, навыки работы разными художественными материалами, учитывая возрастные интересы и предпочтения детей, их желание выразить в творчестве свои представления об окружающем мире;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опыт художественного восприятия произведений искусства.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Формирование универсальных учебных действий (УУД).</w:t>
      </w:r>
    </w:p>
    <w:p w:rsidR="00541C15" w:rsidRPr="00701192" w:rsidRDefault="00541C15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Личностные УУД: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повышение уровня мотивации учебной и творческой деятельности;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ориентация на понимание причин успеха или неуспеха выполненной работы, на восприятие и понимание предложений и оценок учителей и товарищей;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развитие эстетических чувств на основе знакомства с произведениями искусства;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детей посредством формирования особого отношения к природе — источнику красоты и вдохновения. 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Регулятивные УУД: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умение принимать и сохранять творческую задачу, планируя свои действия в соответствии с ней;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вырабатывать способность различать способ и результат действия;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 сотрудничестве с учителем ставить новые творческие и учебные задачи.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способность смыслового восприятия художественного текста;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осуществлять анализ объектов, устанавливать аналогии.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 (речевые) средства для решения различных коммуникативных задач, овладевать диалогической формой коммуникации;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задавать существенные вопросы, формулировать собственное мнение;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числе, в ситуации столкновения интересов;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адекватно оценивать свою роль в коллективной (парной) творческой деятельности. </w:t>
      </w:r>
    </w:p>
    <w:p w:rsidR="00FA2BA6" w:rsidRPr="00701192" w:rsidRDefault="00FA2BA6" w:rsidP="00E064A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41C15" w:rsidRPr="00701192" w:rsidRDefault="00BD3830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Учебная литература </w:t>
      </w:r>
      <w:r w:rsidR="00541C15" w:rsidRPr="00701192">
        <w:rPr>
          <w:rFonts w:ascii="Times New Roman" w:hAnsi="Times New Roman" w:cs="Times New Roman"/>
          <w:b/>
          <w:sz w:val="24"/>
          <w:szCs w:val="24"/>
        </w:rPr>
        <w:t xml:space="preserve"> по предмету</w:t>
      </w:r>
      <w:r w:rsidR="00541C15" w:rsidRPr="007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4690"/>
        <w:gridCol w:w="5164"/>
      </w:tblGrid>
      <w:tr w:rsidR="00541C15" w:rsidRPr="00701192" w:rsidTr="00111645"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164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541C15" w:rsidRPr="00701192" w:rsidTr="00111645">
        <w:tc>
          <w:tcPr>
            <w:tcW w:w="9854" w:type="dxa"/>
            <w:gridSpan w:val="2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541C15" w:rsidRPr="00701192" w:rsidTr="00111645">
        <w:trPr>
          <w:trHeight w:val="79"/>
        </w:trPr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541C15" w:rsidRPr="00701192" w:rsidRDefault="00541C1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 xml:space="preserve">Л.А.Неменская </w:t>
            </w:r>
            <w:r w:rsidR="00FA2B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>«Просвещение» 2011г.</w:t>
            </w:r>
          </w:p>
        </w:tc>
      </w:tr>
    </w:tbl>
    <w:p w:rsidR="00BD3830" w:rsidRPr="00701192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Литература для организации работы по предмету</w:t>
      </w:r>
      <w:r w:rsidRPr="00701192">
        <w:rPr>
          <w:rFonts w:ascii="Times New Roman" w:hAnsi="Times New Roman" w:cs="Times New Roman"/>
          <w:sz w:val="24"/>
          <w:szCs w:val="24"/>
        </w:rPr>
        <w:t>.</w:t>
      </w:r>
    </w:p>
    <w:p w:rsidR="00E064AD" w:rsidRDefault="00E064AD" w:rsidP="0070119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64AD" w:rsidRPr="00701192" w:rsidRDefault="00E064AD" w:rsidP="0070119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690"/>
        <w:gridCol w:w="5164"/>
      </w:tblGrid>
      <w:tr w:rsidR="00BD3830" w:rsidRPr="00701192" w:rsidTr="00111645"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164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BD3830" w:rsidRPr="00701192" w:rsidTr="00111645">
        <w:tc>
          <w:tcPr>
            <w:tcW w:w="9854" w:type="dxa"/>
            <w:gridSpan w:val="2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BD3830" w:rsidRPr="00701192" w:rsidTr="00111645">
        <w:trPr>
          <w:trHeight w:val="79"/>
        </w:trPr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BD3830" w:rsidRPr="00701192" w:rsidRDefault="00BD3830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</w:tr>
      <w:tr w:rsidR="002F7AB5" w:rsidRPr="00701192" w:rsidTr="00111645">
        <w:trPr>
          <w:trHeight w:val="79"/>
        </w:trPr>
        <w:tc>
          <w:tcPr>
            <w:tcW w:w="4690" w:type="dxa"/>
          </w:tcPr>
          <w:p w:rsidR="002F7AB5" w:rsidRPr="00701192" w:rsidRDefault="007701D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164" w:type="dxa"/>
          </w:tcPr>
          <w:p w:rsidR="002F7AB5" w:rsidRPr="00701192" w:rsidRDefault="007701D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Л.Ю.Бушкова, Поурочные разработки по изобразительному искусству, Москва «Вако», 2017 г.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Учебный план по ИЗО на </w:t>
      </w:r>
      <w:r w:rsidR="004F650A">
        <w:rPr>
          <w:rFonts w:ascii="Times New Roman" w:hAnsi="Times New Roman" w:cs="Times New Roman"/>
          <w:b/>
          <w:sz w:val="24"/>
          <w:szCs w:val="24"/>
        </w:rPr>
        <w:t>2019-20</w:t>
      </w:r>
      <w:r w:rsidRPr="0070119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944C9E" w:rsidRPr="00701192" w:rsidRDefault="00944C9E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81" w:type="dxa"/>
        <w:tblInd w:w="108" w:type="dxa"/>
        <w:tblLayout w:type="fixed"/>
        <w:tblLook w:val="04A0"/>
      </w:tblPr>
      <w:tblGrid>
        <w:gridCol w:w="1898"/>
        <w:gridCol w:w="2355"/>
        <w:gridCol w:w="3118"/>
        <w:gridCol w:w="2410"/>
      </w:tblGrid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355" w:type="dxa"/>
          </w:tcPr>
          <w:p w:rsidR="002A72A6" w:rsidRPr="00701192" w:rsidRDefault="002A72A6" w:rsidP="008E49B4">
            <w:pPr>
              <w:ind w:left="-163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</w:t>
            </w:r>
            <w:r w:rsidR="001F66F8"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нагрузка</w:t>
            </w:r>
          </w:p>
        </w:tc>
        <w:tc>
          <w:tcPr>
            <w:tcW w:w="3118" w:type="dxa"/>
          </w:tcPr>
          <w:p w:rsidR="002A72A6" w:rsidRPr="00701192" w:rsidRDefault="002A72A6" w:rsidP="008E49B4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</w:tr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2355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2A72A6" w:rsidRPr="00701192" w:rsidRDefault="00CA35B7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по ИЗО в</w:t>
      </w:r>
      <w:r w:rsidR="00E32D42" w:rsidRPr="00701192">
        <w:rPr>
          <w:rFonts w:ascii="Times New Roman" w:hAnsi="Times New Roman" w:cs="Times New Roman"/>
          <w:b/>
          <w:sz w:val="24"/>
          <w:szCs w:val="24"/>
        </w:rPr>
        <w:t>о</w:t>
      </w:r>
      <w:r w:rsidRPr="00701192">
        <w:rPr>
          <w:rFonts w:ascii="Times New Roman" w:hAnsi="Times New Roman" w:cs="Times New Roman"/>
          <w:b/>
          <w:sz w:val="24"/>
          <w:szCs w:val="24"/>
        </w:rPr>
        <w:t xml:space="preserve"> 2 классе.</w:t>
      </w: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tbl>
      <w:tblPr>
        <w:tblStyle w:val="a3"/>
        <w:tblW w:w="0" w:type="auto"/>
        <w:tblInd w:w="108" w:type="dxa"/>
        <w:tblLook w:val="04A0"/>
      </w:tblPr>
      <w:tblGrid>
        <w:gridCol w:w="2405"/>
        <w:gridCol w:w="3672"/>
        <w:gridCol w:w="3669"/>
      </w:tblGrid>
      <w:tr w:rsidR="002A72A6" w:rsidRPr="00701192" w:rsidTr="001F66F8">
        <w:trPr>
          <w:trHeight w:val="315"/>
        </w:trPr>
        <w:tc>
          <w:tcPr>
            <w:tcW w:w="2410" w:type="dxa"/>
            <w:vMerge w:val="restart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371" w:type="dxa"/>
            <w:gridSpan w:val="2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A72A6" w:rsidRPr="00701192" w:rsidTr="001F66F8">
        <w:trPr>
          <w:trHeight w:val="510"/>
        </w:trPr>
        <w:tc>
          <w:tcPr>
            <w:tcW w:w="2410" w:type="dxa"/>
            <w:vMerge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  <w:r w:rsidR="000309D3" w:rsidRPr="007011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О чем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A72A6" w:rsidRPr="00701192" w:rsidTr="001F66F8">
        <w:trPr>
          <w:trHeight w:val="411"/>
        </w:trPr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Итого.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6E7C96" w:rsidRPr="00701192" w:rsidRDefault="006E7C96" w:rsidP="00701192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4AD" w:rsidRDefault="00E064AD" w:rsidP="009D4FB1">
      <w:pPr>
        <w:shd w:val="clear" w:color="auto" w:fill="FFFFFF"/>
        <w:spacing w:before="20" w:after="2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4AD" w:rsidRDefault="00E064AD" w:rsidP="009D4FB1">
      <w:pPr>
        <w:shd w:val="clear" w:color="auto" w:fill="FFFFFF"/>
        <w:spacing w:before="20" w:after="2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3830" w:rsidRDefault="006E7C96" w:rsidP="009D4FB1">
      <w:pPr>
        <w:shd w:val="clear" w:color="auto" w:fill="FFFFFF"/>
        <w:spacing w:before="20" w:after="2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</w:t>
      </w:r>
    </w:p>
    <w:p w:rsidR="00E064AD" w:rsidRPr="00701192" w:rsidRDefault="00E064AD" w:rsidP="009D4FB1">
      <w:pPr>
        <w:shd w:val="clear" w:color="auto" w:fill="FFFFFF"/>
        <w:spacing w:before="20" w:after="2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41C15" w:rsidRPr="00701192" w:rsidRDefault="00541C15" w:rsidP="00701192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             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знать</w:t>
      </w: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 жанры и виды произведений изобразительного искусства начальные сведения о средствах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 средства композиции (высота горизонта, точка зрения, контрасты тени и света, цветовые отношения, выделение главного центра);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простейшие сведения о наглядной перспективе, линии горизонта, точке схода;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светотени (свет, тень, полутень, блик, рефлекс, собственная и падающая тени), о зависимости освещения предмета от силы и удаленности источника освещения;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 делении цветового круга на группу «холодных» и «теплых» цветов, промежуточный зеленый, на  хроматические и ахроматические цвета;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начальные сведения о видах современного декоративно-прикладного искусства и их роли </w:t>
      </w:r>
      <w:r w:rsidRPr="00701192">
        <w:rPr>
          <w:rFonts w:ascii="Times New Roman" w:eastAsia="Calibri" w:hAnsi="Times New Roman" w:cs="Times New Roman"/>
          <w:sz w:val="24"/>
          <w:szCs w:val="24"/>
        </w:rPr>
        <w:lastRenderedPageBreak/>
        <w:t>в жизни человека;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художественной народной резьбе по дереву, украшении домов, предметов быта, керамике, вышивке, дизайне;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роль фантазии и преобразования форм и образов в творчестве художника;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 деятельности художника (что и с помощью каких материалов может изображать художник);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особенности работы акварельными и гуашевыми красками, а также назначение палитры. 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i/>
          <w:sz w:val="24"/>
          <w:szCs w:val="24"/>
        </w:rPr>
        <w:t xml:space="preserve">               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уметь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высказывать простейшие суждения о картинах и предметах декоративно-прикладного искусства;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стремиться верно и выразительно передавать в рисунке простейшую форму, основные пропорции, общее строение и цвет предметов;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 формат листа (горизонтальный, вертикальный) в соответствии с задачей и сюжетом;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 навыки компоновки;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передавать пространственное отношение (изображать на листе бумаги основание более близких предметов ниже, дальних — выше, ближние предметы крупнее равных им, но удаленных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применять приемы рисования кистью, пользоваться палитрой, использовать художественную выразительность материалов, уметь ровно и аккуратно закрасить поверхность в пределах намеченного контура;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менять направление штриха, линии, мазка согласно форме;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 узоры в полосе, квадрате, круге из декоративно обобщенных и переработанных форм растительного мира, из геометрических фигур;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лепить несложные объекты (фрукты, животных, фигуры человека, игрушки);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 аппликационные композиции из разных материалов (аппликация, коллаж)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bCs/>
          <w:iCs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bCs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для самостоятельной творческой деятельности;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 обогащение опыта восприятия произведений изобразительного искусства;</w:t>
      </w:r>
    </w:p>
    <w:p w:rsidR="00E064AD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оценки произведений искусства (выражения собственного мнения) при посещении </w:t>
      </w:r>
      <w:r w:rsidR="00E064AD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760A0" w:rsidRPr="00701192" w:rsidRDefault="00E064AD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1C15" w:rsidRPr="00701192">
        <w:rPr>
          <w:rFonts w:ascii="Times New Roman" w:eastAsia="Calibri" w:hAnsi="Times New Roman" w:cs="Times New Roman"/>
          <w:sz w:val="24"/>
          <w:szCs w:val="24"/>
        </w:rPr>
        <w:t>выставки.</w:t>
      </w: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spacing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  <w:sectPr w:rsidR="00662F2C" w:rsidRPr="00701192" w:rsidSect="00986B19"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6E7C96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изобразительному искусству</w:t>
      </w:r>
    </w:p>
    <w:p w:rsidR="00BC5E7F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C5E7F" w:rsidRDefault="004F650A" w:rsidP="009D4FB1">
      <w:pPr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</w:t>
      </w:r>
      <w:r w:rsidR="00BC5E7F" w:rsidRPr="0070119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E49B4" w:rsidRDefault="008E49B4" w:rsidP="008E49B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p w:rsidR="00592FBB" w:rsidRDefault="00592FBB" w:rsidP="008E49B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FBB" w:rsidRPr="00701192" w:rsidRDefault="00592FBB" w:rsidP="008E49B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15E" w:rsidRPr="00701192" w:rsidRDefault="006C715E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08" w:type="dxa"/>
        <w:tblLayout w:type="fixed"/>
        <w:tblLook w:val="04A0"/>
      </w:tblPr>
      <w:tblGrid>
        <w:gridCol w:w="426"/>
        <w:gridCol w:w="1417"/>
        <w:gridCol w:w="992"/>
        <w:gridCol w:w="2864"/>
        <w:gridCol w:w="2381"/>
        <w:gridCol w:w="2551"/>
        <w:gridCol w:w="2269"/>
        <w:gridCol w:w="708"/>
        <w:gridCol w:w="851"/>
      </w:tblGrid>
      <w:tr w:rsidR="006C715E" w:rsidRPr="00701192" w:rsidTr="005878C6">
        <w:trPr>
          <w:trHeight w:val="390"/>
        </w:trPr>
        <w:tc>
          <w:tcPr>
            <w:tcW w:w="426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864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2977A8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7201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59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6C715E" w:rsidRPr="00701192" w:rsidTr="005878C6">
        <w:trPr>
          <w:trHeight w:val="405"/>
        </w:trPr>
        <w:tc>
          <w:tcPr>
            <w:tcW w:w="426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7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left="-108"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</w:tbl>
    <w:p w:rsidR="00BC5E7F" w:rsidRPr="00701192" w:rsidRDefault="00BC5E7F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"/>
        <w:gridCol w:w="2074"/>
        <w:gridCol w:w="53"/>
        <w:gridCol w:w="279"/>
        <w:gridCol w:w="66"/>
        <w:gridCol w:w="2920"/>
        <w:gridCol w:w="84"/>
        <w:gridCol w:w="16"/>
        <w:gridCol w:w="2492"/>
        <w:gridCol w:w="16"/>
        <w:gridCol w:w="265"/>
        <w:gridCol w:w="46"/>
        <w:gridCol w:w="7"/>
        <w:gridCol w:w="2173"/>
        <w:gridCol w:w="13"/>
        <w:gridCol w:w="16"/>
        <w:gridCol w:w="192"/>
        <w:gridCol w:w="9"/>
        <w:gridCol w:w="12"/>
        <w:gridCol w:w="16"/>
        <w:gridCol w:w="1852"/>
        <w:gridCol w:w="708"/>
        <w:gridCol w:w="7"/>
        <w:gridCol w:w="807"/>
        <w:gridCol w:w="38"/>
      </w:tblGrid>
      <w:tr w:rsidR="00112160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0309D3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Как и чем работает художник?</w:t>
            </w:r>
            <w:r w:rsidR="00AA68ED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Три основных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цвета – желтый,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красный,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синий.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смешивать краски сразу на листе бумаге, посредством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приема «живая краска».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цветовой гаммы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осенней природы (осенние цветы).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создавать композицию на заданную тему и передавать цветом своё настроение, первичным основам цветоведения.  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мнение и позицию. Задавать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07.09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64771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A7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</w:t>
            </w:r>
            <w:r w:rsidR="007B3DA7">
              <w:rPr>
                <w:rFonts w:ascii="Times New Roman" w:hAnsi="Times New Roman" w:cs="Times New Roman"/>
                <w:sz w:val="24"/>
                <w:szCs w:val="24"/>
              </w:rPr>
              <w:t>ыка изобразительного искусства.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Белая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черная краска.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мешивать цветные краски с белой и черной для получе-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ния богатого колорита. Изображение природных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1D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7B3DA7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Белая и черная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краска.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мешивать цветные краски с белой и черной для получе-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ния богатого колорита. Изображение природных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с выделением 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21.09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B599C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2E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Пастель и цветные мелки, акварель, их выразительные возможности.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осеннего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еса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за природой, различать ее характер и эмоциональное состояние. Умение пользоваться мелками и пастелью и реализовывать с их помощью свой замысел.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тему, использую такие материалы, как мелки и пастель.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общую цель и пути её достижения, оказывать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взаимопомощь.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Ценностное отношение к природному миру, ориентация на эстетические 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28.09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техник: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изобразительного искусства с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музыкой.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оздавать коврик на тему осенней земли,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опавших листьев.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передавать настроение композиции цветом,  соотносить личные наблюдения со стихотворениями Тютчева и музыкой Чайковского, работать в группе, распределять обязанности, планировать свою работу. 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тему, использую такие материалы, как куски ткани, опавшие листья. Применение правил и пользование инструкций.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природному миру, ориентация на эстетические 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05.10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графических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зимнего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использовать графические материалы (тушь, палочка, кисть)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, строить понятные для партнёра высказывания.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12.10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материалов для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работы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объеме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родного края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(пластилин, стеки)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умению различать произведения искусства на плоскости и в пространстве, подбирать  материалы для изображения животного в пространстве.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по заданным критериям. Проектировать изделие: создавать образ в  соответствии с замыслом и реализовывать его.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19.10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изобразительной деятельности: бумагопластика.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бумаги.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онструировать из бумаги объекты игровой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площадки.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бумагой: сгибание, разрезание,  перевод плоскости листа в разнообразные объёмные формы-цилиндр, конус, лесенки, гармошки, конструировать из бумаги различные сооружения.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выделение существенных признаков и их синтез.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высказывания.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26.10</w:t>
            </w:r>
          </w:p>
          <w:p w:rsidR="00CA35B7" w:rsidRPr="00701192" w:rsidRDefault="00CA35B7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изобразительной деятельности: бумагопластика.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Неожиданные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атериалы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ночного праздничного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понимать красоту различных художественных материалов.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материалы.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вывод о способах выразительности художественных произведений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работами художников.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09.11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gridAfter w:val="1"/>
          <w:wAfter w:w="38" w:type="dxa"/>
          <w:trHeight w:val="808"/>
        </w:trPr>
        <w:tc>
          <w:tcPr>
            <w:tcW w:w="1456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Реальность и фантазия  (7 ч)</w:t>
            </w:r>
          </w:p>
          <w:p w:rsidR="009E1A84" w:rsidRPr="00701192" w:rsidRDefault="009E1A84" w:rsidP="000007C4">
            <w:pPr>
              <w:spacing w:after="0" w:line="240" w:lineRule="auto"/>
              <w:ind w:right="-7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 Изображение и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«Наши друзья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птицы».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любимого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ивотного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пользоваться правилами художника, соблюдать пропорции при изображении животного.</w:t>
            </w:r>
          </w:p>
        </w:tc>
        <w:tc>
          <w:tcPr>
            <w:tcW w:w="2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с выделением существенных и несущественных признаков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Ставить вопросы, обращаться   за 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помощью.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214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изобразительного искусства. 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фантазии.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«Сказочная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птица».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зображать сказочные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существа путем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воедино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разных животных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растений, птиц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выражать свои чувства, настроение с помощью света, насыщенности оттенков, изображать форму, пропорции, соединять воедино образы животных и птиц.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с использованием учебной литературы; проводить сравнение по заданным критериям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«Веточки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деревьев с росой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паутинкой».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паутинок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 росой, веточками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деревьев или снежинок при помощи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правильно разводить гуашевые краски, изображать при помощи линий.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Удерживать цель учебной деятельности, заданную учителем.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правила рисования с натуры, умение рисовать ветку хвойного дерева.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30.11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«Кокошник».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кружева,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узором воротничка для платья или кокошника,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закладки для книги.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выполнять узоры на предметах декоративно-прикладного искусства, выполнять кистью простейшие элементы растительного узора для украшения кокошника.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учетом заданных алгоритмов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проектировать изделия.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Сотрудничать с товарищами в ходе работы.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07.12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бумагопластика.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 «Подводный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онструирование из бумаги подводного мира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выполнять моделирование форм подводного мира, планировать свою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и следовать инструкциям.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целей и соответствующих им действий с учётом конечного результата.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 применять Познавательные. правила и пользоваться инструкциями.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строить монологическое высказывание.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прекрасного и эстетические чувства на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знакомства с зимней природой.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14.12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изобразительной деятельности: бумагопластика.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 «Фантастический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замок».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оздание макетов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фантастических зданий,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фантастического 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основным приемам работы с бумагой.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 Видеть и понимать многообразие видов и форм в природе, конструировать различные формы.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Давать эстетическую оценку выполненных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21.12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изобразительной деятельности.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Братья – мастера Изображения,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Постройки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всегда работают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вместе.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елочных игрушек, изображающих людей,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зверей, растения.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конструировать новогодние игрушки в виде зверей, растений, человека.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проводить  сравнение  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позицию; строить монологическое высказывание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11.01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D1D" w:rsidRPr="00701192" w:rsidTr="00AE1D1D">
        <w:trPr>
          <w:gridAfter w:val="1"/>
          <w:wAfter w:w="38" w:type="dxa"/>
          <w:trHeight w:val="147"/>
        </w:trPr>
        <w:tc>
          <w:tcPr>
            <w:tcW w:w="1456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О чем говорит искусство? (11 ч)</w:t>
            </w:r>
          </w:p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природы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состояниях.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И.Левитан   «Над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вечным покоем»,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«Золотая осень».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контрастных состояний природы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(море неж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ное и ласковое,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бурное и тревожное)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 самостоятельно выбирать материал для творческой работы, передавать в рисунках пространственные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отношения, реализовать свой замысел.</w:t>
            </w:r>
          </w:p>
        </w:tc>
        <w:tc>
          <w:tcPr>
            <w:tcW w:w="2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удерживать учебную задачу.                            Учитывать выделенные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учителем ориентиры действия.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изображать море на основе своих наблюдений.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партнёра; адекватно использовать речевые средства для решения коммуникативных задач.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18.01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изобразительных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Е.Чарушин «Не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подходи!»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веселых, стремительных,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угрожающих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рисовать силуэты животных, передавать свои наблюдения и переживания в рисунке.</w:t>
            </w:r>
          </w:p>
        </w:tc>
        <w:tc>
          <w:tcPr>
            <w:tcW w:w="2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учебную задачу на основе  соотнесения того, что уже известно и усвоено учащимися, и того , что ещё неизвестно.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 пользоваться инструкциями; 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настроением животных, передавать наблюдения и переживания в рисунке.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Задавать вопросы, обращаться за помощью, формулировать свои затруднения.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25.01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тона, композиции.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Женский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образ из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русских сказок.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В.Васнецов «Алёнушка».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сказочных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женский образов (Золушка и злая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мачеха, баба Бабариха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Царевна-Лягушка, добрая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злая волшебницы)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изображать русскую женщину в народном костюме, передавать выразительность силуэта.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01.02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тона, композиции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Сказочный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мужской образ.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доброго и злого 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мужского образа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изображать мужской образ.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новому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08.02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льных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героя,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выраженный в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объеме, создание в объеме сказочных образов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(Царевна-Лебедь,Баба яга)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передавать образ  человека и  его характер, используя объём, выполнять коллективную творческую работу.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щит – по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выбору,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 заготовленной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вырезанных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богатырских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узнавать отдельные произведения выдающихся отечественных и зарубежных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художников, называть из авторов.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своё действие в соответствии с поставленной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иллюстрациях; анализировать  и сопоставлять произведения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затруднения.  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сопричастности и гордости за свою Родину, народ,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22.02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щит – по выбору, по заготовленной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вырезанных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богатырских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узнавать отдельные произведения выдающихся отечественных и зарубежных художников, называть из авторов.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литературе и иллюстрациях; анализировать  и сопоставлять произведения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затруднения.  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01.03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776138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08.03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изобразительных искусств. Образ 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 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М.Врубель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«Богатырь».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сказочного героя, выраженный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объеме. Украшение двух противоположных по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намерениям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флотов(доброго, пиратского)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передавать образ  человека и  его характер, используя объём, выполнять коллективную творческую работу.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15.03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жизнью.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Дворцы доброй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феи.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бразы сказочных построек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видеть художественный образ в архитектуре.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 (познавательные мотивы).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22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.03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C6" w:rsidRPr="00701192" w:rsidTr="00AE1D1D">
        <w:trPr>
          <w:trHeight w:val="147"/>
        </w:trPr>
        <w:tc>
          <w:tcPr>
            <w:tcW w:w="1460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Как говорит искусство? (8 ч)</w:t>
            </w:r>
          </w:p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8C6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мире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героев».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изображении, украшении 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выражает свои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чувства,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мысли, своё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миру.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работ.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передавать настроение в творческой работе с помощью цвета, тона, композиции и формы.</w:t>
            </w:r>
          </w:p>
        </w:tc>
        <w:tc>
          <w:tcPr>
            <w:tcW w:w="2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действия.   Ставить учебную задачу на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основе  соотнесения того, что уже известно и усвоено учащимися, и того , что ещё неизвестно.                         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в дополнительной литературе и иллюстрациях; наблюдать за конструкциями зданий.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помощью, формулировать свои затруднения.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05.04</w:t>
            </w:r>
          </w:p>
          <w:p w:rsidR="005878C6" w:rsidRPr="00701192" w:rsidRDefault="005878C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тёплые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холодные цвета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Замок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Снежной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королевы.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горящего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костра и холодной синей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вокруг.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наблюдать за цветом в картинах художников, передавать в тематических рисунках пространственные отношения, правильно разводить гуашевые краски.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действия.   Ставить учебную задачу на основе  соотнесения того, что уже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известно и усвоено учащимися, и того , что ещё неизвестно.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 свои затруднения.   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искусства в соответствии гармонии человека с окружающим миром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12.04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Весна идет.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тихие (глухие)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звонкие цвета.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А.Куинджи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 с парус-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ным кораблём».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зображение весенней земли.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при рисовании  пейзажа составлять цвета весеннего колорита, работать кистью по сырому.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 пользоваться инструкциями;  выбирать наиболее эффективные способы решения задач.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19.04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настроение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ритме.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настроения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весенней природы в ритме.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различать основные и составные цвета, изображать весенние цветы и листья.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материалы, контролировать и 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работами мастеров.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26.04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Линия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характер линий.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Ветка.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весенних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учьев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веток деревьев.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различать основные и составные цвета, изображать ветку березы и дуба.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материалы, контролировать и 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работами мастеров.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0</w:t>
            </w:r>
            <w:r w:rsidR="00EE60D6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3</w:t>
            </w: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анно по теме: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летящих птиц на плоскости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более эффективные 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Ценность искусства в соответствии гармонии человека в окружающим миром.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10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по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ному </w:t>
            </w:r>
          </w:p>
          <w:p w:rsidR="007F6225" w:rsidRPr="00701192" w:rsidRDefault="00312BAA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искусству.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летящих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птиц на плоскости </w:t>
            </w:r>
          </w:p>
          <w:p w:rsidR="007F6225" w:rsidRPr="00701192" w:rsidRDefault="009E1A84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225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ный язык язык изобразительно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 цвет,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пропорции-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панно по теме: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Проверить знания, умения, навыки по изученным темам.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более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эффективные 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искусства в соответствии гармонии человека в окружающим миром.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17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изобразительной деятельности: бумагопластика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характер.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или лепка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 с разными пропорциями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(большой хвост-маленькая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головка-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большой клюв)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выбирать материал для работы, выражать характер изделия через отношение между величинами (пропорцию).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высказывания, формулировать собственное мнение и позицию.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EE60D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  <w:lang w:val="en-US" w:eastAsia="en-US"/>
              </w:rPr>
            </w:pPr>
            <w:r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24</w:t>
            </w:r>
            <w:r w:rsidR="009E1A84" w:rsidRPr="0070119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.05</w:t>
            </w:r>
            <w:r w:rsidR="00CA35B7" w:rsidRPr="00701192"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  <w:t xml:space="preserve"> Сам</w:t>
            </w:r>
            <w:r w:rsidR="00CA35B7" w:rsidRPr="00701192">
              <w:rPr>
                <w:rFonts w:ascii="Times New Roman" w:hAnsi="Times New Roman" w:cs="Times New Roman"/>
                <w:color w:val="0D0D0D"/>
                <w:sz w:val="24"/>
                <w:szCs w:val="24"/>
                <w:lang w:val="en-US" w:eastAsia="en-US"/>
              </w:rPr>
              <w:t>.</w:t>
            </w:r>
          </w:p>
          <w:p w:rsidR="00CA35B7" w:rsidRPr="00701192" w:rsidRDefault="00CA35B7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AE1D1D">
        <w:trPr>
          <w:trHeight w:val="84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Наши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 умею. Я могу.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детских работ.</w:t>
            </w: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вернисаж.</w:t>
            </w:r>
          </w:p>
        </w:tc>
        <w:tc>
          <w:tcPr>
            <w:tcW w:w="2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Преобразовывать практическую задачу в познава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Осуществлять поиск  и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анализ необходимой информации.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EE60D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  <w:p w:rsidR="00CA35B7" w:rsidRPr="00701192" w:rsidRDefault="00CA35B7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C21FD" w:rsidRPr="00701192" w:rsidSect="0091333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34B9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Критерии оценивания </w:t>
      </w: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знаний, умений,</w:t>
      </w:r>
    </w:p>
    <w:p w:rsidR="008C21F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навыков учащихся по изобразительному искусству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"5"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  полностью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правильно излагает изученный материал и умеет применить полученные  знания на практике;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верно решает композицию рисунка, т.е. гармонично согласовывает между  собой все компоненты изображения;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умеет подметить и передать в изображении наиболее характерное.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"4"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гармонично согласовывает между собой все компоненты изображения;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умеет подметить, но не совсем точно передаёт в изображении наиболее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br/>
        <w:t>характерное.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"3"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слабо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допускает неточность в изложении изученного материала.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"2"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допускает грубые ошибки в ответе;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не справляется с поставленной целью урока.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C21FD" w:rsidRPr="00701192" w:rsidSect="009133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5E9" w:rsidRDefault="00DF25E9" w:rsidP="001618D4">
      <w:pPr>
        <w:spacing w:after="0" w:line="240" w:lineRule="auto"/>
      </w:pPr>
      <w:r>
        <w:separator/>
      </w:r>
    </w:p>
  </w:endnote>
  <w:endnote w:type="continuationSeparator" w:id="1">
    <w:p w:rsidR="00DF25E9" w:rsidRDefault="00DF25E9" w:rsidP="0016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4482494"/>
    </w:sdtPr>
    <w:sdtContent>
      <w:p w:rsidR="00EB599C" w:rsidRDefault="00576807">
        <w:pPr>
          <w:pStyle w:val="a8"/>
          <w:jc w:val="right"/>
        </w:pPr>
        <w:fldSimple w:instr="PAGE   \* MERGEFORMAT">
          <w:r w:rsidR="00E064AD">
            <w:rPr>
              <w:noProof/>
            </w:rPr>
            <w:t>6</w:t>
          </w:r>
        </w:fldSimple>
      </w:p>
    </w:sdtContent>
  </w:sdt>
  <w:p w:rsidR="00EB599C" w:rsidRDefault="00EB599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5E9" w:rsidRDefault="00DF25E9" w:rsidP="001618D4">
      <w:pPr>
        <w:spacing w:after="0" w:line="240" w:lineRule="auto"/>
      </w:pPr>
      <w:r>
        <w:separator/>
      </w:r>
    </w:p>
  </w:footnote>
  <w:footnote w:type="continuationSeparator" w:id="1">
    <w:p w:rsidR="00DF25E9" w:rsidRDefault="00DF25E9" w:rsidP="0016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0F8B"/>
    <w:multiLevelType w:val="multilevel"/>
    <w:tmpl w:val="FD44B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A1D5D"/>
    <w:multiLevelType w:val="multilevel"/>
    <w:tmpl w:val="48E2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9270A"/>
    <w:multiLevelType w:val="multilevel"/>
    <w:tmpl w:val="C618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8E1201"/>
    <w:multiLevelType w:val="multilevel"/>
    <w:tmpl w:val="86FC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C15"/>
    <w:rsid w:val="000007C4"/>
    <w:rsid w:val="000309D3"/>
    <w:rsid w:val="000540DC"/>
    <w:rsid w:val="00072ED6"/>
    <w:rsid w:val="0008625E"/>
    <w:rsid w:val="000A705D"/>
    <w:rsid w:val="000B0646"/>
    <w:rsid w:val="000C406A"/>
    <w:rsid w:val="001015D1"/>
    <w:rsid w:val="00111645"/>
    <w:rsid w:val="00112160"/>
    <w:rsid w:val="00126010"/>
    <w:rsid w:val="001618D4"/>
    <w:rsid w:val="00197DFE"/>
    <w:rsid w:val="001A6273"/>
    <w:rsid w:val="001C3EDA"/>
    <w:rsid w:val="001F66F8"/>
    <w:rsid w:val="002236DD"/>
    <w:rsid w:val="002734F2"/>
    <w:rsid w:val="00283F9D"/>
    <w:rsid w:val="00287F24"/>
    <w:rsid w:val="002977A8"/>
    <w:rsid w:val="002A2AE5"/>
    <w:rsid w:val="002A72A6"/>
    <w:rsid w:val="002C6902"/>
    <w:rsid w:val="002F7AB5"/>
    <w:rsid w:val="00302193"/>
    <w:rsid w:val="00312BAA"/>
    <w:rsid w:val="0035373D"/>
    <w:rsid w:val="0036046A"/>
    <w:rsid w:val="00360795"/>
    <w:rsid w:val="003739A8"/>
    <w:rsid w:val="00390AB0"/>
    <w:rsid w:val="0039208B"/>
    <w:rsid w:val="00397C99"/>
    <w:rsid w:val="003A3B67"/>
    <w:rsid w:val="003C0099"/>
    <w:rsid w:val="003C286B"/>
    <w:rsid w:val="003C54F3"/>
    <w:rsid w:val="003F5131"/>
    <w:rsid w:val="00402ACA"/>
    <w:rsid w:val="004531D2"/>
    <w:rsid w:val="00456E95"/>
    <w:rsid w:val="0045797A"/>
    <w:rsid w:val="004772D7"/>
    <w:rsid w:val="004A2E32"/>
    <w:rsid w:val="004F0A09"/>
    <w:rsid w:val="004F650A"/>
    <w:rsid w:val="00512DD1"/>
    <w:rsid w:val="00522459"/>
    <w:rsid w:val="005376AD"/>
    <w:rsid w:val="00541C15"/>
    <w:rsid w:val="0054363D"/>
    <w:rsid w:val="00552E46"/>
    <w:rsid w:val="00576807"/>
    <w:rsid w:val="00581D68"/>
    <w:rsid w:val="0058244A"/>
    <w:rsid w:val="005878C6"/>
    <w:rsid w:val="00592FBB"/>
    <w:rsid w:val="005A577F"/>
    <w:rsid w:val="005A7E50"/>
    <w:rsid w:val="005B20ED"/>
    <w:rsid w:val="005B3112"/>
    <w:rsid w:val="005B6EC3"/>
    <w:rsid w:val="005E04FD"/>
    <w:rsid w:val="005E37F1"/>
    <w:rsid w:val="005F4E9A"/>
    <w:rsid w:val="00615C27"/>
    <w:rsid w:val="00637B08"/>
    <w:rsid w:val="0064080E"/>
    <w:rsid w:val="00641255"/>
    <w:rsid w:val="006617A7"/>
    <w:rsid w:val="00662F2C"/>
    <w:rsid w:val="00677244"/>
    <w:rsid w:val="00683CD6"/>
    <w:rsid w:val="006B0B1B"/>
    <w:rsid w:val="006B1932"/>
    <w:rsid w:val="006C715E"/>
    <w:rsid w:val="006E5160"/>
    <w:rsid w:val="006E7C96"/>
    <w:rsid w:val="006F0064"/>
    <w:rsid w:val="00701192"/>
    <w:rsid w:val="00714F9C"/>
    <w:rsid w:val="00726E3F"/>
    <w:rsid w:val="00737E63"/>
    <w:rsid w:val="00746E4C"/>
    <w:rsid w:val="007701D5"/>
    <w:rsid w:val="00776138"/>
    <w:rsid w:val="007B04A4"/>
    <w:rsid w:val="007B3DA7"/>
    <w:rsid w:val="007B4567"/>
    <w:rsid w:val="007C024D"/>
    <w:rsid w:val="007C3958"/>
    <w:rsid w:val="007C452C"/>
    <w:rsid w:val="007C6CB8"/>
    <w:rsid w:val="007E2AF9"/>
    <w:rsid w:val="007F6225"/>
    <w:rsid w:val="00845BA7"/>
    <w:rsid w:val="00845FCF"/>
    <w:rsid w:val="0085159E"/>
    <w:rsid w:val="00857086"/>
    <w:rsid w:val="008659EA"/>
    <w:rsid w:val="008760A0"/>
    <w:rsid w:val="00893C7F"/>
    <w:rsid w:val="008A4AF5"/>
    <w:rsid w:val="008C21FD"/>
    <w:rsid w:val="008C35E3"/>
    <w:rsid w:val="008E49B4"/>
    <w:rsid w:val="008E73E4"/>
    <w:rsid w:val="00902AE1"/>
    <w:rsid w:val="00913333"/>
    <w:rsid w:val="00944C9E"/>
    <w:rsid w:val="00947492"/>
    <w:rsid w:val="00967DFC"/>
    <w:rsid w:val="0097231D"/>
    <w:rsid w:val="00986B19"/>
    <w:rsid w:val="00995EA6"/>
    <w:rsid w:val="00996652"/>
    <w:rsid w:val="009969E7"/>
    <w:rsid w:val="009B28D4"/>
    <w:rsid w:val="009C0988"/>
    <w:rsid w:val="009D4FB1"/>
    <w:rsid w:val="009E1A84"/>
    <w:rsid w:val="009F0901"/>
    <w:rsid w:val="00A167C4"/>
    <w:rsid w:val="00A27BD3"/>
    <w:rsid w:val="00A46239"/>
    <w:rsid w:val="00A73B8C"/>
    <w:rsid w:val="00A81E4E"/>
    <w:rsid w:val="00A87C01"/>
    <w:rsid w:val="00AA68ED"/>
    <w:rsid w:val="00AE1D1D"/>
    <w:rsid w:val="00AE50F0"/>
    <w:rsid w:val="00B01F9A"/>
    <w:rsid w:val="00B35E0D"/>
    <w:rsid w:val="00B772B6"/>
    <w:rsid w:val="00B85270"/>
    <w:rsid w:val="00BA4B80"/>
    <w:rsid w:val="00BC5E7F"/>
    <w:rsid w:val="00BD3830"/>
    <w:rsid w:val="00BE73E2"/>
    <w:rsid w:val="00C44A37"/>
    <w:rsid w:val="00C70616"/>
    <w:rsid w:val="00C92074"/>
    <w:rsid w:val="00CA35B7"/>
    <w:rsid w:val="00CA6C21"/>
    <w:rsid w:val="00CC02EB"/>
    <w:rsid w:val="00CD45FA"/>
    <w:rsid w:val="00CD6F22"/>
    <w:rsid w:val="00CE0623"/>
    <w:rsid w:val="00CF12BF"/>
    <w:rsid w:val="00D4532A"/>
    <w:rsid w:val="00D64771"/>
    <w:rsid w:val="00D81BED"/>
    <w:rsid w:val="00DA284B"/>
    <w:rsid w:val="00DB4C8E"/>
    <w:rsid w:val="00DC033C"/>
    <w:rsid w:val="00DF25E9"/>
    <w:rsid w:val="00DF36F5"/>
    <w:rsid w:val="00E03C7A"/>
    <w:rsid w:val="00E064AD"/>
    <w:rsid w:val="00E140B8"/>
    <w:rsid w:val="00E32D42"/>
    <w:rsid w:val="00E3430B"/>
    <w:rsid w:val="00E34B9D"/>
    <w:rsid w:val="00E41079"/>
    <w:rsid w:val="00E51502"/>
    <w:rsid w:val="00E61214"/>
    <w:rsid w:val="00E92FE2"/>
    <w:rsid w:val="00E9580F"/>
    <w:rsid w:val="00E97DE5"/>
    <w:rsid w:val="00EA225A"/>
    <w:rsid w:val="00EA46C3"/>
    <w:rsid w:val="00EB3E85"/>
    <w:rsid w:val="00EB599C"/>
    <w:rsid w:val="00ED65E9"/>
    <w:rsid w:val="00EE60D6"/>
    <w:rsid w:val="00EF2B63"/>
    <w:rsid w:val="00EF6D1E"/>
    <w:rsid w:val="00F0618E"/>
    <w:rsid w:val="00F30B96"/>
    <w:rsid w:val="00F30F22"/>
    <w:rsid w:val="00F35FCD"/>
    <w:rsid w:val="00F4411C"/>
    <w:rsid w:val="00F452CC"/>
    <w:rsid w:val="00F45347"/>
    <w:rsid w:val="00F744CA"/>
    <w:rsid w:val="00F83F54"/>
    <w:rsid w:val="00FA1ED3"/>
    <w:rsid w:val="00FA2BA6"/>
    <w:rsid w:val="00FA5A25"/>
    <w:rsid w:val="00FB185D"/>
    <w:rsid w:val="00FD199E"/>
    <w:rsid w:val="00FE13B6"/>
    <w:rsid w:val="00FF0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4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1C15"/>
  </w:style>
  <w:style w:type="character" w:customStyle="1" w:styleId="c1">
    <w:name w:val="c1"/>
    <w:basedOn w:val="a0"/>
    <w:rsid w:val="00541C15"/>
  </w:style>
  <w:style w:type="table" w:styleId="a3">
    <w:name w:val="Table Grid"/>
    <w:basedOn w:val="a1"/>
    <w:uiPriority w:val="59"/>
    <w:rsid w:val="00541C1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E7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8D4"/>
  </w:style>
  <w:style w:type="paragraph" w:styleId="a8">
    <w:name w:val="footer"/>
    <w:basedOn w:val="a"/>
    <w:link w:val="a9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8D4"/>
  </w:style>
  <w:style w:type="table" w:customStyle="1" w:styleId="2">
    <w:name w:val="Сетка таблицы2"/>
    <w:basedOn w:val="a1"/>
    <w:uiPriority w:val="59"/>
    <w:rsid w:val="009969E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B8391E-034D-4FA1-91D4-D3BC469FF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30</Pages>
  <Words>5653</Words>
  <Characters>32223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123</cp:lastModifiedBy>
  <cp:revision>92</cp:revision>
  <cp:lastPrinted>2019-12-19T13:00:00Z</cp:lastPrinted>
  <dcterms:created xsi:type="dcterms:W3CDTF">2015-05-13T07:08:00Z</dcterms:created>
  <dcterms:modified xsi:type="dcterms:W3CDTF">2019-12-30T05:09:00Z</dcterms:modified>
</cp:coreProperties>
</file>